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D" w:rsidRDefault="00F33A7D" w:rsidP="00F33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F33A7D" w:rsidRDefault="00F33A7D" w:rsidP="00F33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158">
        <w:rPr>
          <w:rFonts w:ascii="Times New Roman" w:hAnsi="Times New Roman" w:cs="Times New Roman"/>
          <w:b/>
          <w:sz w:val="24"/>
          <w:szCs w:val="24"/>
        </w:rPr>
        <w:t>MODELO DE PLANO SIMPLIFICADO DE GERENCIAMENTO DE RESÍDUOS DA CONSTRUÇÃO CIVIL</w:t>
      </w:r>
    </w:p>
    <w:p w:rsidR="00B11508" w:rsidRDefault="00B11508" w:rsidP="00F33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508" w:rsidRDefault="00B11508" w:rsidP="00B115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da Obra</w:t>
      </w:r>
    </w:p>
    <w:p w:rsidR="00B11508" w:rsidRDefault="00B11508" w:rsidP="00B1150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B11508" w:rsidRDefault="00B11508" w:rsidP="00B1150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</w:t>
      </w:r>
    </w:p>
    <w:p w:rsidR="00B11508" w:rsidRDefault="00B11508" w:rsidP="00B1150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11508" w:rsidRPr="00F33A7D" w:rsidRDefault="00B11508" w:rsidP="00B1150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7D">
        <w:rPr>
          <w:rFonts w:ascii="Times New Roman" w:hAnsi="Times New Roman" w:cs="Times New Roman"/>
          <w:b/>
          <w:sz w:val="24"/>
          <w:szCs w:val="24"/>
        </w:rPr>
        <w:t>Identificação do gerador</w:t>
      </w:r>
    </w:p>
    <w:p w:rsidR="00B11508" w:rsidRDefault="00B11508" w:rsidP="00B1150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Nome/Razão Social:</w:t>
      </w:r>
    </w:p>
    <w:p w:rsidR="00B11508" w:rsidRDefault="00B11508" w:rsidP="00B1150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CPF/CNPJ:</w:t>
      </w:r>
    </w:p>
    <w:p w:rsidR="00B11508" w:rsidRDefault="00B11508" w:rsidP="00B1150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53E50" w:rsidRPr="00F33A7D" w:rsidRDefault="00B11508" w:rsidP="00F33A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7D">
        <w:rPr>
          <w:rFonts w:ascii="Times New Roman" w:hAnsi="Times New Roman" w:cs="Times New Roman"/>
          <w:b/>
          <w:sz w:val="24"/>
          <w:szCs w:val="24"/>
        </w:rPr>
        <w:t>Responsável Técnico pela</w:t>
      </w:r>
      <w:r w:rsidR="00A53E50" w:rsidRPr="00F33A7D">
        <w:rPr>
          <w:rFonts w:ascii="Times New Roman" w:hAnsi="Times New Roman" w:cs="Times New Roman"/>
          <w:b/>
          <w:sz w:val="24"/>
          <w:szCs w:val="24"/>
        </w:rPr>
        <w:t xml:space="preserve"> Obra:</w:t>
      </w:r>
    </w:p>
    <w:p w:rsidR="00A53E50" w:rsidRDefault="00A53E50" w:rsidP="00A53E50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A53E50" w:rsidRDefault="00A53E50" w:rsidP="00A53E50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</w:p>
    <w:p w:rsidR="00E23158" w:rsidRDefault="00E23158" w:rsidP="00A53E50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</w:t>
      </w:r>
    </w:p>
    <w:p w:rsidR="00E23158" w:rsidRDefault="00E23158" w:rsidP="00E2315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ou RRT:</w:t>
      </w:r>
    </w:p>
    <w:p w:rsidR="00E23158" w:rsidRDefault="00E23158" w:rsidP="00E2315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no Conselho:</w:t>
      </w:r>
    </w:p>
    <w:p w:rsidR="00E23158" w:rsidRDefault="00E23158" w:rsidP="00E2315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23158" w:rsidRPr="00F33A7D" w:rsidRDefault="00E23158" w:rsidP="00E231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7D">
        <w:rPr>
          <w:rFonts w:ascii="Times New Roman" w:hAnsi="Times New Roman" w:cs="Times New Roman"/>
          <w:b/>
          <w:sz w:val="24"/>
          <w:szCs w:val="24"/>
        </w:rPr>
        <w:t>Caracterização do Empreendimento</w:t>
      </w:r>
    </w:p>
    <w:p w:rsidR="00E23158" w:rsidRDefault="00E23158" w:rsidP="00E2315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a construir (m²):</w:t>
      </w:r>
    </w:p>
    <w:p w:rsidR="00D47DDD" w:rsidRDefault="00D47DDD" w:rsidP="00BE6C7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Estimar o peso dos resíduos gerados na construção (kg):  </w:t>
      </w:r>
    </w:p>
    <w:p w:rsidR="00D47DDD" w:rsidRDefault="00D47DDD" w:rsidP="00BE6C7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Para calcular, utilize: área a construir x 150.</w:t>
      </w:r>
    </w:p>
    <w:p w:rsidR="00D47DDD" w:rsidRDefault="00D47DDD" w:rsidP="00D47D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47DDD" w:rsidRPr="00D47DDD" w:rsidRDefault="00D47DDD" w:rsidP="00BE6C7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Estimar o </w:t>
      </w:r>
      <w:r>
        <w:rPr>
          <w:rFonts w:ascii="Times New Roman" w:hAnsi="Times New Roman" w:cs="Times New Roman"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dos resíduos gerados na construção (</w:t>
      </w:r>
      <w:r>
        <w:rPr>
          <w:rFonts w:ascii="Times New Roman" w:hAnsi="Times New Roman" w:cs="Times New Roman"/>
          <w:sz w:val="24"/>
          <w:szCs w:val="24"/>
        </w:rPr>
        <w:t>m³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D47DDD" w:rsidRPr="00D47DDD" w:rsidRDefault="00D47DDD" w:rsidP="00BE6C7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7DD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Para calcular, utilize: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Peso estimado dos resíduos ÷ 1300</w:t>
      </w:r>
      <w:r w:rsidRPr="00D47DDD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D47DDD" w:rsidRPr="00D47DDD" w:rsidRDefault="00D47DDD" w:rsidP="00D47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58" w:rsidRDefault="00E23158" w:rsidP="00E2315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Haverá demolição de edificação existente?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E23158" w:rsidRDefault="00E23158" w:rsidP="00E23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Estimar o volume dos resíduos gerados na demolição (m³):</w:t>
      </w:r>
    </w:p>
    <w:p w:rsidR="00E23158" w:rsidRPr="00D87646" w:rsidRDefault="00E23158" w:rsidP="00E23158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764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Para calcular, utilize: área das paredes x espessura média das paredes </w:t>
      </w:r>
      <w:proofErr w:type="gramStart"/>
      <w:r w:rsidRPr="00D87646">
        <w:rPr>
          <w:rFonts w:ascii="Times New Roman" w:hAnsi="Times New Roman" w:cs="Times New Roman"/>
          <w:b/>
          <w:i/>
          <w:sz w:val="20"/>
          <w:szCs w:val="20"/>
          <w:u w:val="single"/>
        </w:rPr>
        <w:t>+</w:t>
      </w:r>
      <w:proofErr w:type="gramEnd"/>
      <w:r w:rsidRPr="00D8764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área do piso e/ou cobertura x espessura média do piso e/ou cobertura</w:t>
      </w:r>
    </w:p>
    <w:p w:rsidR="00E23158" w:rsidRDefault="00E23158" w:rsidP="00E23158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23158" w:rsidRDefault="00E23158" w:rsidP="00E23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Estimar o peso de resíduos gerados na demolição (kg):</w:t>
      </w:r>
    </w:p>
    <w:p w:rsidR="00F33A7D" w:rsidRPr="00BE6C7A" w:rsidRDefault="00E23158" w:rsidP="00BE6C7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764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Para calcular: </w:t>
      </w:r>
      <w:r w:rsidR="00A53E50" w:rsidRPr="00D87646">
        <w:rPr>
          <w:rFonts w:ascii="Times New Roman" w:hAnsi="Times New Roman" w:cs="Times New Roman"/>
          <w:b/>
          <w:i/>
          <w:sz w:val="20"/>
          <w:szCs w:val="20"/>
          <w:u w:val="single"/>
        </w:rPr>
        <w:t>Multiplicar o volume obtido no item acima, pelo peso específico estimado em 1.300kg/m³</w:t>
      </w:r>
    </w:p>
    <w:p w:rsidR="00E23158" w:rsidRDefault="00E23158" w:rsidP="00E2315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Haverá movimento de terra com necessidade de empréstimo ou bota-fora?</w:t>
      </w:r>
    </w:p>
    <w:p w:rsidR="00E23158" w:rsidRDefault="00E23158" w:rsidP="00E23158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E23158" w:rsidRDefault="00E23158" w:rsidP="00E231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23158" w:rsidRDefault="00E23158" w:rsidP="00E23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Bota-fora:</w:t>
      </w:r>
    </w:p>
    <w:p w:rsidR="00E23158" w:rsidRDefault="00E23158" w:rsidP="00E23158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(m³):</w:t>
      </w:r>
    </w:p>
    <w:p w:rsidR="00E23158" w:rsidRDefault="00E23158" w:rsidP="00E23158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 (kg):</w:t>
      </w:r>
    </w:p>
    <w:p w:rsidR="00E23158" w:rsidRDefault="00E23158" w:rsidP="00E23158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E23158" w:rsidRDefault="00E23158" w:rsidP="00E23158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Empréstimo:</w:t>
      </w:r>
    </w:p>
    <w:p w:rsidR="00E23158" w:rsidRDefault="00E23158" w:rsidP="00E23158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(m³):</w:t>
      </w:r>
    </w:p>
    <w:p w:rsidR="00E23158" w:rsidRDefault="00E23158" w:rsidP="00E23158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 (kg):</w:t>
      </w:r>
    </w:p>
    <w:p w:rsidR="00E23158" w:rsidRDefault="00E23158" w:rsidP="00E23158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84A4E" w:rsidRPr="00D87646" w:rsidRDefault="00184A4E" w:rsidP="00D87646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empréstimo/jazida*:</w:t>
      </w:r>
    </w:p>
    <w:p w:rsidR="00184A4E" w:rsidRDefault="00184A4E" w:rsidP="00184A4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7646">
        <w:rPr>
          <w:rFonts w:ascii="Times New Roman" w:hAnsi="Times New Roman" w:cs="Times New Roman"/>
          <w:b/>
          <w:i/>
          <w:sz w:val="24"/>
          <w:szCs w:val="24"/>
          <w:u w:val="single"/>
        </w:rPr>
        <w:t>Para calcular: adote o peso específico do solo de 1.300 kg/m³</w:t>
      </w:r>
    </w:p>
    <w:p w:rsidR="0078469C" w:rsidRPr="00D87646" w:rsidRDefault="0078469C" w:rsidP="00184A4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4A4E" w:rsidRDefault="00184A4E" w:rsidP="00184A4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87646">
        <w:rPr>
          <w:rFonts w:ascii="Times New Roman" w:hAnsi="Times New Roman" w:cs="Times New Roman"/>
          <w:b/>
          <w:i/>
          <w:sz w:val="24"/>
          <w:szCs w:val="24"/>
          <w:u w:val="single"/>
        </w:rPr>
        <w:t>O material utilizado não pode estar contaminado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A4E" w:rsidRDefault="00184A4E" w:rsidP="00184A4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84A4E" w:rsidRDefault="00184A4E" w:rsidP="00184A4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84A4E" w:rsidRDefault="00184A4E" w:rsidP="00184A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se será realizada reciclagem e/ou reutilização de Resíduos Classe A e B da Construção Civil na própria obra</w:t>
      </w:r>
    </w:p>
    <w:p w:rsidR="00184A4E" w:rsidRDefault="00D87646" w:rsidP="00D87646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D87646" w:rsidRDefault="00D87646" w:rsidP="00D87646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Sim. Como será reciclado ou reutilizado?</w:t>
      </w:r>
    </w:p>
    <w:p w:rsidR="00D87646" w:rsidRPr="00D87646" w:rsidRDefault="00D87646" w:rsidP="00D87646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A4E" w:rsidRDefault="00184A4E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446F" w:rsidRDefault="00EA446F" w:rsidP="00184A4E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45C8B" w:rsidRPr="00845C8B" w:rsidRDefault="00845C8B" w:rsidP="0084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CF4" w:rsidRPr="00B03CF4" w:rsidRDefault="00184A4E" w:rsidP="00B03C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Caracterização dos Resíduos </w:t>
      </w:r>
    </w:p>
    <w:tbl>
      <w:tblPr>
        <w:tblStyle w:val="TableNormal"/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1701"/>
        <w:gridCol w:w="992"/>
        <w:gridCol w:w="993"/>
        <w:gridCol w:w="2268"/>
      </w:tblGrid>
      <w:tr w:rsidR="00C55FF3" w:rsidRPr="00B03CF4" w:rsidTr="00B03CF4">
        <w:trPr>
          <w:trHeight w:val="236"/>
        </w:trPr>
        <w:tc>
          <w:tcPr>
            <w:tcW w:w="1418" w:type="dxa"/>
            <w:vMerge w:val="restart"/>
            <w:tcBorders>
              <w:right w:val="single" w:sz="6" w:space="0" w:color="000000"/>
            </w:tcBorders>
            <w:vAlign w:val="center"/>
          </w:tcPr>
          <w:p w:rsidR="00C55FF3" w:rsidRPr="00B03CF4" w:rsidRDefault="00C55FF3" w:rsidP="00EA446F">
            <w:pPr>
              <w:pStyle w:val="TableParagraph"/>
              <w:spacing w:before="163"/>
              <w:ind w:left="174" w:right="51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CLASSE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5FF3" w:rsidRPr="00B03CF4" w:rsidRDefault="00C55FF3" w:rsidP="00EA446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55FF3" w:rsidRPr="00B03CF4" w:rsidRDefault="00C55FF3" w:rsidP="00EA446F">
            <w:pPr>
              <w:pStyle w:val="TableParagraph"/>
              <w:ind w:left="174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MATERIAL</w:t>
            </w:r>
          </w:p>
        </w:tc>
        <w:tc>
          <w:tcPr>
            <w:tcW w:w="5670" w:type="dxa"/>
            <w:gridSpan w:val="4"/>
            <w:tcBorders>
              <w:left w:val="single" w:sz="6" w:space="0" w:color="000000"/>
            </w:tcBorders>
            <w:vAlign w:val="center"/>
          </w:tcPr>
          <w:p w:rsidR="00C55FF3" w:rsidRPr="00B03CF4" w:rsidRDefault="00C55FF3" w:rsidP="00EA446F">
            <w:pPr>
              <w:pStyle w:val="TableParagraph"/>
              <w:spacing w:before="43"/>
              <w:ind w:left="174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QUANTIDADE (m³)</w:t>
            </w:r>
          </w:p>
          <w:p w:rsidR="00C55FF3" w:rsidRPr="00B03CF4" w:rsidRDefault="00C55FF3" w:rsidP="00EA446F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</w:p>
          <w:p w:rsidR="00C55FF3" w:rsidRPr="00B03CF4" w:rsidRDefault="00C55FF3" w:rsidP="00EA446F">
            <w:pPr>
              <w:pStyle w:val="TableParagraph"/>
              <w:spacing w:line="234" w:lineRule="exact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5FF3" w:rsidRPr="00B03CF4" w:rsidRDefault="00C55FF3" w:rsidP="00EA446F">
            <w:pPr>
              <w:pStyle w:val="TableParagraph"/>
              <w:spacing w:before="4" w:line="252" w:lineRule="exact"/>
              <w:ind w:left="535" w:right="300" w:hanging="178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DESTINO FINAL</w:t>
            </w:r>
          </w:p>
        </w:tc>
      </w:tr>
      <w:tr w:rsidR="00C55FF3" w:rsidRPr="00B03CF4" w:rsidTr="00EA446F">
        <w:trPr>
          <w:trHeight w:val="756"/>
        </w:trPr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C55FF3" w:rsidRPr="00B03CF4" w:rsidRDefault="00C55FF3" w:rsidP="00EA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55FF3" w:rsidRPr="00B03CF4" w:rsidRDefault="00C55FF3" w:rsidP="00CE604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5FF3" w:rsidRPr="00B03CF4" w:rsidRDefault="00C55FF3" w:rsidP="00EA446F">
            <w:pPr>
              <w:pStyle w:val="TableParagraph"/>
              <w:spacing w:before="41"/>
              <w:ind w:left="174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ETAPA DA OBRA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:rsidR="00C55FF3" w:rsidRPr="00B03CF4" w:rsidRDefault="00EA446F" w:rsidP="00EA446F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 xml:space="preserve">  </w:t>
            </w:r>
            <w:r w:rsidR="00C55FF3" w:rsidRPr="00B03CF4">
              <w:rPr>
                <w:sz w:val="20"/>
                <w:szCs w:val="20"/>
              </w:rPr>
              <w:t>TOTAL</w:t>
            </w:r>
          </w:p>
          <w:p w:rsidR="00C55FF3" w:rsidRPr="00B03CF4" w:rsidRDefault="00C55FF3" w:rsidP="00EA446F">
            <w:pPr>
              <w:pStyle w:val="TableParagraph"/>
              <w:spacing w:line="231" w:lineRule="exact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(m³)</w:t>
            </w:r>
          </w:p>
        </w:tc>
        <w:tc>
          <w:tcPr>
            <w:tcW w:w="993" w:type="dxa"/>
            <w:vMerge w:val="restart"/>
            <w:vAlign w:val="center"/>
          </w:tcPr>
          <w:p w:rsidR="00C55FF3" w:rsidRPr="00B03CF4" w:rsidRDefault="00C55FF3" w:rsidP="00EA446F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PESO</w:t>
            </w:r>
          </w:p>
          <w:p w:rsidR="00C55FF3" w:rsidRPr="00B03CF4" w:rsidRDefault="00C55FF3" w:rsidP="00EA446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(kg)</w:t>
            </w:r>
          </w:p>
        </w:tc>
        <w:tc>
          <w:tcPr>
            <w:tcW w:w="2268" w:type="dxa"/>
            <w:vMerge/>
          </w:tcPr>
          <w:p w:rsidR="00C55FF3" w:rsidRPr="00B03CF4" w:rsidRDefault="00C55FF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B03CF4">
        <w:trPr>
          <w:trHeight w:val="70"/>
        </w:trPr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C55FF3" w:rsidRPr="00B03CF4" w:rsidRDefault="00C55FF3" w:rsidP="00EA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55FF3" w:rsidRPr="00B03CF4" w:rsidRDefault="00C55FF3" w:rsidP="00CE60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vAlign w:val="center"/>
          </w:tcPr>
          <w:p w:rsidR="00C55FF3" w:rsidRPr="00B03CF4" w:rsidRDefault="00C55FF3" w:rsidP="00EA446F">
            <w:pPr>
              <w:pStyle w:val="TableParagraph"/>
              <w:spacing w:before="131" w:line="226" w:lineRule="exact"/>
              <w:ind w:left="174" w:right="124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CONSTRUÇÃO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vAlign w:val="center"/>
          </w:tcPr>
          <w:p w:rsidR="00C55FF3" w:rsidRPr="00B03CF4" w:rsidRDefault="00C55FF3" w:rsidP="00EA446F">
            <w:pPr>
              <w:pStyle w:val="TableParagraph"/>
              <w:spacing w:before="131" w:line="226" w:lineRule="exact"/>
              <w:ind w:left="177" w:right="77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DEMOLIÇÃO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C55FF3" w:rsidRPr="00B03CF4" w:rsidRDefault="00C55FF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5FF3" w:rsidRPr="00B03CF4" w:rsidRDefault="00C55FF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FF3" w:rsidRPr="00B03CF4" w:rsidRDefault="00C55FF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EA446F">
        <w:trPr>
          <w:trHeight w:val="1624"/>
        </w:trPr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184A4E" w:rsidRPr="00B03CF4" w:rsidRDefault="00184A4E" w:rsidP="00EA446F">
            <w:pPr>
              <w:pStyle w:val="TableParagraph"/>
              <w:spacing w:before="158"/>
              <w:ind w:left="174" w:right="51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Classe A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184A4E" w:rsidRPr="00B03CF4" w:rsidRDefault="00184A4E" w:rsidP="00E04D23">
            <w:pPr>
              <w:pStyle w:val="TableParagraph"/>
              <w:spacing w:before="105"/>
              <w:ind w:right="262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Argamassa, concreto, cerâmica, tijolos, blocos</w:t>
            </w:r>
          </w:p>
          <w:p w:rsidR="00184A4E" w:rsidRPr="00B03CF4" w:rsidRDefault="00E04D23" w:rsidP="00E04D23">
            <w:pPr>
              <w:pStyle w:val="TableParagraph"/>
              <w:spacing w:before="6" w:line="252" w:lineRule="exact"/>
              <w:ind w:right="372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 xml:space="preserve">de concreto, entre </w:t>
            </w:r>
            <w:r w:rsidR="00184A4E" w:rsidRPr="00B03CF4">
              <w:rPr>
                <w:sz w:val="20"/>
                <w:szCs w:val="20"/>
              </w:rPr>
              <w:t>outros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EA446F">
        <w:trPr>
          <w:trHeight w:val="397"/>
        </w:trPr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184A4E" w:rsidRPr="00B03CF4" w:rsidRDefault="00184A4E" w:rsidP="00EA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184A4E" w:rsidRPr="00B03CF4" w:rsidRDefault="00184A4E" w:rsidP="00E04D23">
            <w:pPr>
              <w:pStyle w:val="TableParagraph"/>
              <w:spacing w:before="81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Solo (bota-fora)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845C8B">
        <w:trPr>
          <w:trHeight w:val="200"/>
        </w:trPr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184A4E" w:rsidRPr="00B03CF4" w:rsidRDefault="00184A4E" w:rsidP="00EA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184A4E" w:rsidRPr="00B03CF4" w:rsidRDefault="00184A4E" w:rsidP="00E04D23">
            <w:pPr>
              <w:pStyle w:val="TableParagraph"/>
              <w:spacing w:before="67" w:line="252" w:lineRule="exact"/>
              <w:ind w:right="-15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TOTAL Classe</w:t>
            </w:r>
            <w:r w:rsidR="00E04D23" w:rsidRPr="00B03CF4">
              <w:rPr>
                <w:sz w:val="20"/>
                <w:szCs w:val="20"/>
              </w:rPr>
              <w:t xml:space="preserve"> </w:t>
            </w:r>
            <w:r w:rsidRPr="00B03CF4"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EA446F">
        <w:trPr>
          <w:trHeight w:val="1447"/>
        </w:trPr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184A4E" w:rsidRPr="00B03CF4" w:rsidRDefault="00184A4E" w:rsidP="00EA446F">
            <w:pPr>
              <w:pStyle w:val="TableParagraph"/>
              <w:spacing w:before="163"/>
              <w:ind w:left="174" w:right="51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Classe B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184A4E" w:rsidRPr="00B03CF4" w:rsidRDefault="00184A4E" w:rsidP="00E04D23">
            <w:pPr>
              <w:pStyle w:val="TableParagraph"/>
              <w:spacing w:before="183"/>
              <w:ind w:right="139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Plásticos, papel/papelão, metais, vidros, entre outros,</w:t>
            </w:r>
            <w:r w:rsidR="00E04D23" w:rsidRPr="00B03CF4">
              <w:rPr>
                <w:sz w:val="20"/>
                <w:szCs w:val="20"/>
              </w:rPr>
              <w:t xml:space="preserve"> </w:t>
            </w:r>
            <w:r w:rsidRPr="00B03CF4">
              <w:rPr>
                <w:sz w:val="20"/>
                <w:szCs w:val="20"/>
              </w:rPr>
              <w:t>gesso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EA446F">
        <w:trPr>
          <w:trHeight w:val="326"/>
        </w:trPr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184A4E" w:rsidRPr="00B03CF4" w:rsidRDefault="00184A4E" w:rsidP="00EA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184A4E" w:rsidRPr="00B03CF4" w:rsidRDefault="00184A4E" w:rsidP="00E04D23">
            <w:pPr>
              <w:pStyle w:val="TableParagraph"/>
              <w:spacing w:before="45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Madeira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55FF3" w:rsidRPr="00B03CF4" w:rsidTr="00845C8B">
        <w:trPr>
          <w:trHeight w:val="344"/>
        </w:trPr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184A4E" w:rsidRPr="00B03CF4" w:rsidRDefault="00184A4E" w:rsidP="00EA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184A4E" w:rsidRPr="00B03CF4" w:rsidRDefault="00184A4E" w:rsidP="00E04D23">
            <w:pPr>
              <w:pStyle w:val="TableParagraph"/>
              <w:spacing w:before="69" w:line="252" w:lineRule="exact"/>
              <w:ind w:right="-15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TOTAL Classe</w:t>
            </w:r>
            <w:r w:rsidR="00E04D23" w:rsidRPr="00B03CF4">
              <w:rPr>
                <w:sz w:val="20"/>
                <w:szCs w:val="20"/>
              </w:rPr>
              <w:t xml:space="preserve"> </w:t>
            </w:r>
            <w:r w:rsidRPr="00B03CF4"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4E" w:rsidRPr="00B03CF4" w:rsidRDefault="00184A4E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04D23" w:rsidRPr="00B03CF4" w:rsidTr="00EA446F">
        <w:trPr>
          <w:trHeight w:val="942"/>
        </w:trPr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E04D23" w:rsidRPr="00B03CF4" w:rsidRDefault="00E04D23" w:rsidP="00EA446F">
            <w:pPr>
              <w:pStyle w:val="TableParagraph"/>
              <w:spacing w:before="165"/>
              <w:ind w:left="174" w:right="51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Classe C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04D23" w:rsidRPr="00B03CF4" w:rsidRDefault="00E04D23" w:rsidP="00E04D23">
            <w:pPr>
              <w:pStyle w:val="TableParagraph"/>
              <w:spacing w:before="189" w:line="252" w:lineRule="exact"/>
              <w:ind w:right="150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Resíduos para  os quais não foram desenvolvidas tecnologias ou aplicações economicamente viáveis que permitam a sua reciclagem ou recuperação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04D23" w:rsidRPr="00B03CF4" w:rsidTr="00B03CF4">
        <w:trPr>
          <w:trHeight w:val="384"/>
        </w:trPr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E04D23" w:rsidRPr="00B03CF4" w:rsidRDefault="00E04D23" w:rsidP="00EA446F">
            <w:pPr>
              <w:pStyle w:val="TableParagraph"/>
              <w:spacing w:before="165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04D23" w:rsidRPr="00B03CF4" w:rsidRDefault="00EA446F" w:rsidP="00EA446F">
            <w:pPr>
              <w:pStyle w:val="TableParagraph"/>
              <w:spacing w:before="189" w:line="252" w:lineRule="exact"/>
              <w:ind w:right="150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TOTAL</w:t>
            </w:r>
            <w:r w:rsidR="00E04D23" w:rsidRPr="00B03CF4">
              <w:rPr>
                <w:sz w:val="20"/>
                <w:szCs w:val="20"/>
              </w:rPr>
              <w:t xml:space="preserve"> Classe C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4D23" w:rsidRPr="00B03CF4" w:rsidRDefault="00E04D23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A446F" w:rsidRPr="00B03CF4" w:rsidTr="00EA446F">
        <w:trPr>
          <w:trHeight w:val="942"/>
        </w:trPr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EA446F" w:rsidRPr="00B03CF4" w:rsidRDefault="00EA446F" w:rsidP="00EA446F">
            <w:pPr>
              <w:pStyle w:val="TableParagraph"/>
              <w:spacing w:before="165"/>
              <w:ind w:right="51"/>
              <w:jc w:val="center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Classe D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A446F" w:rsidRPr="00B03CF4" w:rsidRDefault="00EA446F" w:rsidP="00EA446F">
            <w:pPr>
              <w:pStyle w:val="TableParagraph"/>
              <w:ind w:right="-16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Tintas, óleos, solventes, materiais contaminados (embalagens com restos destes produtos),materiais que contenham amianto, entre outros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A446F" w:rsidRPr="00B03CF4" w:rsidTr="00845C8B">
        <w:trPr>
          <w:trHeight w:val="405"/>
        </w:trPr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EA446F" w:rsidRPr="00B03CF4" w:rsidRDefault="00EA446F" w:rsidP="00EA446F">
            <w:pPr>
              <w:pStyle w:val="TableParagraph"/>
              <w:spacing w:before="165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A446F" w:rsidRPr="00B03CF4" w:rsidRDefault="00EA446F" w:rsidP="00EA446F">
            <w:pPr>
              <w:pStyle w:val="TableParagraph"/>
              <w:ind w:right="-16"/>
              <w:jc w:val="both"/>
              <w:rPr>
                <w:sz w:val="20"/>
                <w:szCs w:val="20"/>
              </w:rPr>
            </w:pPr>
            <w:r w:rsidRPr="00B03CF4">
              <w:rPr>
                <w:sz w:val="20"/>
                <w:szCs w:val="20"/>
              </w:rPr>
              <w:t>TOTAL Classe D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46F" w:rsidRPr="00B03CF4" w:rsidRDefault="00EA446F" w:rsidP="00CE604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184A4E" w:rsidRDefault="00184A4E" w:rsidP="0018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8B" w:rsidRDefault="00845C8B" w:rsidP="0018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8B" w:rsidRDefault="00845C8B" w:rsidP="0018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8B" w:rsidRPr="00252E4A" w:rsidRDefault="00845C8B" w:rsidP="00845C8B">
      <w:pPr>
        <w:pStyle w:val="Corpodetexto"/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252E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45C8B" w:rsidRPr="00252E4A" w:rsidRDefault="00845C8B" w:rsidP="00845C8B">
      <w:pPr>
        <w:pStyle w:val="Corpodetexto"/>
        <w:spacing w:line="228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 w:rsidRPr="00252E4A">
        <w:rPr>
          <w:rFonts w:ascii="Times New Roman" w:hAnsi="Times New Roman" w:cs="Times New Roman"/>
          <w:sz w:val="24"/>
          <w:szCs w:val="24"/>
        </w:rPr>
        <w:t>Assinatura do empreendedor</w:t>
      </w:r>
    </w:p>
    <w:p w:rsidR="00845C8B" w:rsidRPr="00252E4A" w:rsidRDefault="00845C8B" w:rsidP="00845C8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845C8B" w:rsidRPr="00252E4A" w:rsidRDefault="00845C8B" w:rsidP="00845C8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252E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45C8B" w:rsidRPr="00252E4A" w:rsidRDefault="00845C8B" w:rsidP="00845C8B">
      <w:pPr>
        <w:pStyle w:val="Corpodetexto"/>
        <w:spacing w:line="228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 w:rsidRPr="00252E4A">
        <w:rPr>
          <w:rFonts w:ascii="Times New Roman" w:hAnsi="Times New Roman" w:cs="Times New Roman"/>
          <w:sz w:val="24"/>
          <w:szCs w:val="24"/>
        </w:rPr>
        <w:t>Assinatura do responsável técnico</w:t>
      </w:r>
    </w:p>
    <w:p w:rsidR="00845C8B" w:rsidRDefault="00845C8B" w:rsidP="00845C8B">
      <w:pPr>
        <w:pStyle w:val="Ttulo1"/>
        <w:spacing w:before="94" w:line="501" w:lineRule="auto"/>
        <w:ind w:left="0" w:right="4315"/>
        <w:jc w:val="left"/>
        <w:rPr>
          <w:b w:val="0"/>
        </w:rPr>
      </w:pPr>
    </w:p>
    <w:p w:rsidR="00B03CF4" w:rsidRDefault="00B03CF4" w:rsidP="00845C8B">
      <w:pPr>
        <w:pStyle w:val="Ttulo1"/>
        <w:spacing w:before="94" w:line="501" w:lineRule="auto"/>
        <w:ind w:left="0" w:right="4315"/>
        <w:jc w:val="left"/>
        <w:rPr>
          <w:b w:val="0"/>
        </w:rPr>
      </w:pPr>
    </w:p>
    <w:p w:rsidR="00252E4A" w:rsidRDefault="00252E4A" w:rsidP="00600C4C">
      <w:pPr>
        <w:pStyle w:val="Ttulo1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00C4C">
        <w:rPr>
          <w:rFonts w:ascii="Times New Roman" w:hAnsi="Times New Roman" w:cs="Times New Roman"/>
          <w:sz w:val="24"/>
          <w:szCs w:val="24"/>
        </w:rPr>
        <w:t>INSTRUÇÃO DE PREENCHIMENTO: (</w:t>
      </w:r>
      <w:r w:rsidR="00600C4C" w:rsidRPr="00600C4C">
        <w:rPr>
          <w:rFonts w:ascii="Times New Roman" w:hAnsi="Times New Roman" w:cs="Times New Roman"/>
          <w:sz w:val="24"/>
          <w:szCs w:val="24"/>
        </w:rPr>
        <w:t>Distribuição dos resíduos por classe)</w:t>
      </w:r>
    </w:p>
    <w:p w:rsidR="00A53E50" w:rsidRDefault="00A53E50" w:rsidP="00600C4C">
      <w:pPr>
        <w:pStyle w:val="Ttulo1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53E50" w:rsidTr="00A53E50">
        <w:tc>
          <w:tcPr>
            <w:tcW w:w="2123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A (alvenaria, argamassa e concreto)</w:t>
            </w:r>
          </w:p>
        </w:tc>
        <w:tc>
          <w:tcPr>
            <w:tcW w:w="2123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A (solo proveniente de limpeza)</w:t>
            </w:r>
          </w:p>
        </w:tc>
        <w:tc>
          <w:tcPr>
            <w:tcW w:w="2124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B (madeira)</w:t>
            </w:r>
          </w:p>
        </w:tc>
        <w:tc>
          <w:tcPr>
            <w:tcW w:w="2124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(Classe B, C e D)</w:t>
            </w:r>
          </w:p>
        </w:tc>
      </w:tr>
      <w:tr w:rsidR="00A53E50" w:rsidTr="00A53E50">
        <w:tc>
          <w:tcPr>
            <w:tcW w:w="2123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3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24" w:type="dxa"/>
          </w:tcPr>
          <w:p w:rsidR="00A53E50" w:rsidRDefault="00A53E50" w:rsidP="00600C4C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4" w:type="dxa"/>
          </w:tcPr>
          <w:p w:rsidR="00A53E50" w:rsidRDefault="00A53E50" w:rsidP="00A53E50">
            <w:pPr>
              <w:pStyle w:val="Ttulo1"/>
              <w:spacing w:line="360" w:lineRule="auto"/>
              <w:ind w:left="0"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45C8B" w:rsidRDefault="00845C8B" w:rsidP="00845C8B">
      <w:pPr>
        <w:pStyle w:val="Corpodetexto"/>
        <w:rPr>
          <w:b/>
          <w:sz w:val="24"/>
        </w:rPr>
      </w:pPr>
    </w:p>
    <w:p w:rsidR="00600C4C" w:rsidRDefault="00600C4C" w:rsidP="00600C4C">
      <w:pPr>
        <w:pStyle w:val="Corpodetexto"/>
        <w:ind w:left="5724"/>
      </w:pPr>
      <w:r>
        <w:t>Fonte: PINTO/ CREA-SP</w:t>
      </w: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rPr>
          <w:b/>
          <w:sz w:val="24"/>
        </w:rPr>
      </w:pPr>
    </w:p>
    <w:p w:rsidR="00845C8B" w:rsidRDefault="00845C8B" w:rsidP="00845C8B">
      <w:pPr>
        <w:pStyle w:val="Corpodetexto"/>
        <w:spacing w:before="7"/>
        <w:rPr>
          <w:b/>
          <w:sz w:val="30"/>
        </w:rPr>
      </w:pPr>
    </w:p>
    <w:p w:rsidR="00845C8B" w:rsidRPr="00184A4E" w:rsidRDefault="00845C8B" w:rsidP="0018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C8B" w:rsidRPr="00184A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26" w:rsidRDefault="00625A26" w:rsidP="00B03CF4">
      <w:pPr>
        <w:spacing w:after="0" w:line="240" w:lineRule="auto"/>
      </w:pPr>
      <w:r>
        <w:separator/>
      </w:r>
    </w:p>
  </w:endnote>
  <w:endnote w:type="continuationSeparator" w:id="0">
    <w:p w:rsidR="00625A26" w:rsidRDefault="00625A26" w:rsidP="00B0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F4" w:rsidRDefault="00B03CF4" w:rsidP="00B03CF4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B03CF4" w:rsidRPr="006C2CC8" w:rsidRDefault="00B03CF4" w:rsidP="00B03CF4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MS  CNPJ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: 24.651.200/0001-72  CEP: 79.560-000 | 67 3562 5680</w:t>
    </w:r>
  </w:p>
  <w:p w:rsidR="00B03CF4" w:rsidRPr="00B03CF4" w:rsidRDefault="00B03CF4" w:rsidP="00B03CF4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proofErr w:type="spellStart"/>
    <w:r w:rsidRPr="006C2CC8">
      <w:rPr>
        <w:rFonts w:asciiTheme="majorHAnsi" w:eastAsia="Adobe Heiti Std R" w:hAnsiTheme="majorHAnsi"/>
        <w:sz w:val="16"/>
        <w:szCs w:val="18"/>
      </w:rPr>
      <w:t>Sedema</w:t>
    </w:r>
    <w:proofErr w:type="spellEnd"/>
    <w:r w:rsidRPr="006C2CC8">
      <w:rPr>
        <w:rFonts w:asciiTheme="majorHAnsi" w:eastAsia="Adobe Heiti Std R" w:hAnsiTheme="majorHAnsi"/>
        <w:sz w:val="16"/>
        <w:szCs w:val="18"/>
      </w:rPr>
      <w:t xml:space="preserve">: Avenida 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Onze ,nº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1.000 - Centro| Chapadão do Sul–MS  CEP: 79.560-000 | 67 3562 1821 / 1641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26" w:rsidRDefault="00625A26" w:rsidP="00B03CF4">
      <w:pPr>
        <w:spacing w:after="0" w:line="240" w:lineRule="auto"/>
      </w:pPr>
      <w:r>
        <w:separator/>
      </w:r>
    </w:p>
  </w:footnote>
  <w:footnote w:type="continuationSeparator" w:id="0">
    <w:p w:rsidR="00625A26" w:rsidRDefault="00625A26" w:rsidP="00B0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F4" w:rsidRDefault="00B03CF4" w:rsidP="00B03CF4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64188B" wp14:editId="720E7458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3CF4" w:rsidRDefault="00B03CF4" w:rsidP="00B03CF4">
    <w:pPr>
      <w:pStyle w:val="Cabealho"/>
    </w:pPr>
  </w:p>
  <w:p w:rsidR="00B03CF4" w:rsidRPr="00CD2EEC" w:rsidRDefault="00B03CF4" w:rsidP="00B03CF4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B03CF4" w:rsidRDefault="00B03CF4" w:rsidP="00B03CF4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B03CF4" w:rsidRPr="00CD2EEC" w:rsidRDefault="00B03CF4" w:rsidP="00B03CF4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B03CF4" w:rsidRDefault="00B03C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37B"/>
    <w:multiLevelType w:val="multilevel"/>
    <w:tmpl w:val="B99ABF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6EA0511A"/>
    <w:multiLevelType w:val="multilevel"/>
    <w:tmpl w:val="4AF63122"/>
    <w:lvl w:ilvl="0">
      <w:start w:val="3"/>
      <w:numFmt w:val="decimal"/>
      <w:lvlText w:val="%1"/>
      <w:lvlJc w:val="left"/>
      <w:pPr>
        <w:ind w:left="529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9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6" w:hanging="55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5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55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58"/>
    <w:rsid w:val="0003098A"/>
    <w:rsid w:val="000455E6"/>
    <w:rsid w:val="00184A4E"/>
    <w:rsid w:val="00252E4A"/>
    <w:rsid w:val="0029638F"/>
    <w:rsid w:val="002A3A07"/>
    <w:rsid w:val="00600C4C"/>
    <w:rsid w:val="00625A26"/>
    <w:rsid w:val="0078469C"/>
    <w:rsid w:val="00845C8B"/>
    <w:rsid w:val="00A53E50"/>
    <w:rsid w:val="00B03CF4"/>
    <w:rsid w:val="00B11508"/>
    <w:rsid w:val="00BA7B7E"/>
    <w:rsid w:val="00BE6C7A"/>
    <w:rsid w:val="00C55FF3"/>
    <w:rsid w:val="00D47DDD"/>
    <w:rsid w:val="00D87646"/>
    <w:rsid w:val="00E04D23"/>
    <w:rsid w:val="00E23158"/>
    <w:rsid w:val="00EA446F"/>
    <w:rsid w:val="00F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02D7"/>
  <w15:chartTrackingRefBased/>
  <w15:docId w15:val="{4732EF75-21F9-4A2A-AF44-28185E8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DD"/>
  </w:style>
  <w:style w:type="paragraph" w:styleId="Ttulo1">
    <w:name w:val="heading 1"/>
    <w:basedOn w:val="Normal"/>
    <w:link w:val="Ttulo1Char"/>
    <w:uiPriority w:val="1"/>
    <w:qFormat/>
    <w:rsid w:val="00845C8B"/>
    <w:pPr>
      <w:widowControl w:val="0"/>
      <w:autoSpaceDE w:val="0"/>
      <w:autoSpaceDN w:val="0"/>
      <w:spacing w:after="0" w:line="240" w:lineRule="auto"/>
      <w:ind w:left="1274" w:right="1771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31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84A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45C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5C8B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845C8B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3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CF4"/>
  </w:style>
  <w:style w:type="paragraph" w:styleId="Rodap">
    <w:name w:val="footer"/>
    <w:basedOn w:val="Normal"/>
    <w:link w:val="RodapChar"/>
    <w:uiPriority w:val="99"/>
    <w:unhideWhenUsed/>
    <w:rsid w:val="00B03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CF4"/>
  </w:style>
  <w:style w:type="table" w:styleId="Tabelacomgrade">
    <w:name w:val="Table Grid"/>
    <w:basedOn w:val="Tabelanormal"/>
    <w:uiPriority w:val="39"/>
    <w:rsid w:val="00A5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8</cp:revision>
  <dcterms:created xsi:type="dcterms:W3CDTF">2021-08-13T11:43:00Z</dcterms:created>
  <dcterms:modified xsi:type="dcterms:W3CDTF">2022-07-19T20:02:00Z</dcterms:modified>
</cp:coreProperties>
</file>